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B6FE" w14:textId="77777777" w:rsidR="00536DDD" w:rsidRDefault="00536DDD" w:rsidP="000D0FA1">
      <w:r>
        <w:t>FORMULAIRE D’EVALUATION</w:t>
      </w:r>
    </w:p>
    <w:p w14:paraId="5B882FE6" w14:textId="77777777" w:rsidR="00536DDD" w:rsidRPr="000D0FA1" w:rsidRDefault="00536DDD"/>
    <w:p w14:paraId="12A26D8A" w14:textId="77777777" w:rsidR="00536DDD" w:rsidRPr="000D0FA1" w:rsidRDefault="00536DDD"/>
    <w:p w14:paraId="7C50F895" w14:textId="77777777" w:rsidR="00536DDD" w:rsidRPr="000D0FA1" w:rsidRDefault="00536DDD"/>
    <w:p w14:paraId="495D67D6" w14:textId="77777777" w:rsidR="00536DDD" w:rsidRPr="000D0FA1" w:rsidRDefault="00536DDD"/>
    <w:p w14:paraId="1F655263" w14:textId="77777777" w:rsidR="00536DDD" w:rsidRPr="000D0FA1" w:rsidRDefault="00536DDD"/>
    <w:p w14:paraId="0D166B0C" w14:textId="37BF00FD" w:rsidR="00536DDD" w:rsidRPr="000D0FA1" w:rsidRDefault="00536DDD">
      <w:pPr>
        <w:tabs>
          <w:tab w:val="left" w:pos="2835"/>
        </w:tabs>
      </w:pPr>
      <w:r w:rsidRPr="000D0FA1">
        <w:t>Nom du client :</w:t>
      </w:r>
      <w:r w:rsidRPr="000D0FA1">
        <w:tab/>
      </w:r>
    </w:p>
    <w:p w14:paraId="30155EFC" w14:textId="3595BB22" w:rsidR="00536DDD" w:rsidRPr="000D0FA1" w:rsidRDefault="00536DDD">
      <w:pPr>
        <w:tabs>
          <w:tab w:val="left" w:pos="2835"/>
        </w:tabs>
      </w:pPr>
      <w:r w:rsidRPr="000D0FA1">
        <w:t>Prénom :</w:t>
      </w:r>
      <w:r w:rsidRPr="000D0FA1">
        <w:tab/>
      </w:r>
    </w:p>
    <w:p w14:paraId="3EE9C928" w14:textId="4C38DD4B" w:rsidR="00536DDD" w:rsidRPr="000D0FA1" w:rsidRDefault="00536DDD">
      <w:pPr>
        <w:tabs>
          <w:tab w:val="left" w:pos="2835"/>
        </w:tabs>
      </w:pPr>
      <w:r w:rsidRPr="000D0FA1">
        <w:t>Circuit :</w:t>
      </w:r>
      <w:r w:rsidRPr="000D0FA1">
        <w:tab/>
      </w:r>
    </w:p>
    <w:p w14:paraId="29D6D4AE" w14:textId="3C8E6D33" w:rsidR="00536DDD" w:rsidRPr="000D0FA1" w:rsidRDefault="00536DDD">
      <w:pPr>
        <w:tabs>
          <w:tab w:val="left" w:pos="2835"/>
        </w:tabs>
      </w:pPr>
      <w:r w:rsidRPr="000D0FA1">
        <w:t>Date de départ :</w:t>
      </w:r>
      <w:r w:rsidRPr="000D0FA1">
        <w:tab/>
      </w:r>
    </w:p>
    <w:p w14:paraId="31A9E630" w14:textId="3F000708" w:rsidR="00536DDD" w:rsidRPr="000D0FA1" w:rsidRDefault="00536DDD">
      <w:pPr>
        <w:tabs>
          <w:tab w:val="left" w:pos="2835"/>
        </w:tabs>
      </w:pPr>
      <w:r w:rsidRPr="000D0FA1">
        <w:t>Appréciation (note sur 10) :</w:t>
      </w:r>
      <w:r w:rsidRPr="000D0FA1">
        <w:tab/>
      </w:r>
    </w:p>
    <w:p w14:paraId="5DF08425" w14:textId="77777777" w:rsidR="00536DDD" w:rsidRPr="000D0FA1" w:rsidRDefault="00536DDD"/>
    <w:p w14:paraId="6F0A6EEF" w14:textId="77777777" w:rsidR="00536DDD" w:rsidRPr="000D0FA1" w:rsidRDefault="00536DDD"/>
    <w:p w14:paraId="7E4EAB73" w14:textId="77777777" w:rsidR="00536DDD" w:rsidRPr="000D0FA1" w:rsidRDefault="00536DDD"/>
    <w:p w14:paraId="2B1458E2" w14:textId="77777777" w:rsidR="00536DDD" w:rsidRPr="000D0FA1" w:rsidRDefault="00536DDD">
      <w:r w:rsidRPr="000D0FA1">
        <w:t>Est-ce la première fois que vous faites appel à SOLEVASION ?</w:t>
      </w:r>
    </w:p>
    <w:p w14:paraId="46A2A48D" w14:textId="7F1A9F03" w:rsidR="00536DDD" w:rsidRDefault="00536DDD" w:rsidP="000D0FA1">
      <w:r>
        <w:t>OUI</w:t>
      </w:r>
      <w:r>
        <w:tab/>
      </w:r>
    </w:p>
    <w:p w14:paraId="688F95E1" w14:textId="5E99ADDE" w:rsidR="00536DDD" w:rsidRDefault="00536DDD" w:rsidP="000D0FA1">
      <w:r>
        <w:t>NON</w:t>
      </w:r>
      <w:r>
        <w:tab/>
      </w:r>
    </w:p>
    <w:p w14:paraId="6775BEB7" w14:textId="77777777" w:rsidR="00536DDD" w:rsidRPr="000D0FA1" w:rsidRDefault="00536DDD"/>
    <w:p w14:paraId="2B22547D" w14:textId="77777777" w:rsidR="00536DDD" w:rsidRPr="000D0FA1" w:rsidRDefault="00536DDD"/>
    <w:p w14:paraId="5F10095D" w14:textId="77777777" w:rsidR="00536DDD" w:rsidRPr="000D0FA1" w:rsidRDefault="00536DDD"/>
    <w:p w14:paraId="05441958" w14:textId="77777777" w:rsidR="00536DDD" w:rsidRPr="000D0FA1" w:rsidRDefault="00536DDD">
      <w:r w:rsidRPr="000D0FA1">
        <w:t>Comment appréciez-vous ?</w:t>
      </w:r>
    </w:p>
    <w:p w14:paraId="208CEF4E" w14:textId="77777777" w:rsidR="00536DDD" w:rsidRPr="000D0FA1" w:rsidRDefault="00536DDD"/>
    <w:p w14:paraId="59C54EDD" w14:textId="48B00F77" w:rsidR="00536DDD" w:rsidRDefault="00536DDD" w:rsidP="000D0FA1">
      <w:r>
        <w:t>La compétence des guides</w:t>
      </w:r>
      <w:r>
        <w:tab/>
        <w:t>:</w:t>
      </w:r>
      <w:r>
        <w:tab/>
      </w:r>
    </w:p>
    <w:p w14:paraId="016F51BA" w14:textId="254E1EB3" w:rsidR="00536DDD" w:rsidRDefault="00536DDD" w:rsidP="000D0FA1">
      <w:r>
        <w:t>Les vols et transferts</w:t>
      </w:r>
      <w:r>
        <w:tab/>
        <w:t>:</w:t>
      </w:r>
      <w:r>
        <w:tab/>
      </w:r>
    </w:p>
    <w:p w14:paraId="269EED17" w14:textId="40FC8408" w:rsidR="00536DDD" w:rsidRDefault="00536DDD" w:rsidP="000D0FA1">
      <w:r>
        <w:t>La qualité des prestations hôtelières</w:t>
      </w:r>
      <w:r>
        <w:tab/>
        <w:t>:</w:t>
      </w:r>
      <w:r>
        <w:tab/>
      </w:r>
    </w:p>
    <w:p w14:paraId="39FA5EC1" w14:textId="3261F9EE" w:rsidR="00536DDD" w:rsidRDefault="00536DDD" w:rsidP="000D0FA1">
      <w:r>
        <w:t>La diversité des visites</w:t>
      </w:r>
      <w:r>
        <w:tab/>
        <w:t>:</w:t>
      </w:r>
      <w:r>
        <w:tab/>
      </w:r>
    </w:p>
    <w:sectPr w:rsidR="00536DDD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BC"/>
    <w:rsid w:val="000D0FA1"/>
    <w:rsid w:val="00536DDD"/>
    <w:rsid w:val="007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A626B"/>
  <w15:chartTrackingRefBased/>
  <w15:docId w15:val="{A58B5345-6DBA-4775-8211-AD36C97F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F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D0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0F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0F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0F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0F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0F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0FA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0FA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0F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  <w:rsid w:val="000D0FA1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0D0FA1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Accentuation">
    <w:name w:val="Emphasis"/>
    <w:basedOn w:val="Policepardfaut"/>
    <w:uiPriority w:val="20"/>
    <w:qFormat/>
    <w:rsid w:val="000D0FA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0D0FA1"/>
    <w:rPr>
      <w:b/>
      <w:bCs/>
      <w:i/>
      <w:iCs/>
      <w:color w:val="156082" w:themeColor="accent1"/>
    </w:rPr>
  </w:style>
  <w:style w:type="character" w:styleId="Accentuationlgre">
    <w:name w:val="Subtle Emphasis"/>
    <w:basedOn w:val="Policepardfaut"/>
    <w:uiPriority w:val="19"/>
    <w:qFormat/>
    <w:rsid w:val="000D0FA1"/>
    <w:rPr>
      <w:i/>
      <w:iCs/>
      <w:color w:val="808080" w:themeColor="text1" w:themeTint="7F"/>
    </w:rPr>
  </w:style>
  <w:style w:type="paragraph" w:styleId="Citation">
    <w:name w:val="Quote"/>
    <w:basedOn w:val="Normal"/>
    <w:next w:val="Normal"/>
    <w:link w:val="CitationCar"/>
    <w:uiPriority w:val="29"/>
    <w:qFormat/>
    <w:rsid w:val="000D0FA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D0FA1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0FA1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0FA1"/>
    <w:rPr>
      <w:rFonts w:asciiTheme="minorHAnsi" w:eastAsiaTheme="minorHAnsi" w:hAnsiTheme="minorHAnsi" w:cstheme="minorBidi"/>
      <w:b/>
      <w:bCs/>
      <w:i/>
      <w:iCs/>
      <w:color w:val="156082" w:themeColor="accent1"/>
      <w:sz w:val="22"/>
      <w:szCs w:val="22"/>
      <w:lang w:eastAsia="en-US"/>
    </w:rPr>
  </w:style>
  <w:style w:type="character" w:styleId="lev">
    <w:name w:val="Strong"/>
    <w:basedOn w:val="Policepardfaut"/>
    <w:uiPriority w:val="22"/>
    <w:qFormat/>
    <w:rsid w:val="000D0FA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0D0FA1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0FA1"/>
    <w:pPr>
      <w:outlineLvl w:val="9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0D0FA1"/>
    <w:rPr>
      <w:b/>
      <w:bCs/>
      <w:color w:val="156082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D0FA1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0D0FA1"/>
    <w:rPr>
      <w:b/>
      <w:bCs/>
      <w:smallCaps/>
      <w:color w:val="E97132" w:themeColor="accent2"/>
      <w:spacing w:val="5"/>
      <w:u w:val="single"/>
    </w:rPr>
  </w:style>
  <w:style w:type="character" w:styleId="Rfrencelgre">
    <w:name w:val="Subtle Reference"/>
    <w:basedOn w:val="Policepardfaut"/>
    <w:uiPriority w:val="31"/>
    <w:qFormat/>
    <w:rsid w:val="000D0FA1"/>
    <w:rPr>
      <w:smallCaps/>
      <w:color w:val="E97132" w:themeColor="accent2"/>
      <w:u w:val="single"/>
    </w:rPr>
  </w:style>
  <w:style w:type="paragraph" w:styleId="Sansinterligne">
    <w:name w:val="No Spacing"/>
    <w:uiPriority w:val="1"/>
    <w:qFormat/>
    <w:rsid w:val="000D0F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0FA1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D0FA1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0D0FA1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0FA1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0D0FA1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0D0FA1"/>
    <w:rPr>
      <w:rFonts w:asciiTheme="majorHAnsi" w:eastAsiaTheme="majorEastAsia" w:hAnsiTheme="majorHAnsi" w:cstheme="majorBidi"/>
      <w:b/>
      <w:bCs/>
      <w:color w:val="156082" w:themeColor="accent1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0D0FA1"/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0D0FA1"/>
    <w:rPr>
      <w:rFonts w:asciiTheme="majorHAnsi" w:eastAsiaTheme="majorEastAsia" w:hAnsiTheme="majorHAnsi" w:cstheme="majorBidi"/>
      <w:color w:val="0A2F40" w:themeColor="accent1" w:themeShade="7F"/>
      <w:sz w:val="22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0D0FA1"/>
    <w:rPr>
      <w:rFonts w:asciiTheme="majorHAnsi" w:eastAsiaTheme="majorEastAsia" w:hAnsiTheme="majorHAnsi" w:cstheme="majorBidi"/>
      <w:i/>
      <w:iCs/>
      <w:color w:val="0A2F40" w:themeColor="accent1" w:themeShade="7F"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0D0FA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0D0FA1"/>
    <w:rPr>
      <w:rFonts w:asciiTheme="majorHAnsi" w:eastAsiaTheme="majorEastAsia" w:hAnsiTheme="majorHAnsi" w:cstheme="majorBidi"/>
      <w:color w:val="156082" w:themeColor="accent1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0D0FA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Titredulivre">
    <w:name w:val="Book Title"/>
    <w:basedOn w:val="Policepardfaut"/>
    <w:uiPriority w:val="33"/>
    <w:qFormat/>
    <w:rsid w:val="000D0FA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ODELES\FORMU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FORMUL.DOT</Template>
  <TotalTime>0</TotalTime>
  <Pages>1</Pages>
  <Words>56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D’EVALUATION</vt:lpstr>
    </vt:vector>
  </TitlesOfParts>
  <Company>EBFORM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D’EVALUATION</dc:title>
  <dc:subject/>
  <dc:creator>SQY</dc:creator>
  <cp:keywords/>
  <dc:description/>
  <cp:lastModifiedBy>Isabelle Barraud - La Clef Numérique</cp:lastModifiedBy>
  <cp:revision>2</cp:revision>
  <dcterms:created xsi:type="dcterms:W3CDTF">2024-03-10T21:46:00Z</dcterms:created>
  <dcterms:modified xsi:type="dcterms:W3CDTF">2024-03-10T21:46:00Z</dcterms:modified>
</cp:coreProperties>
</file>